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4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37"/>
      </w:tblGrid>
      <w:tr w:rsidR="008D34DE" w14:paraId="13788829" w14:textId="77777777" w:rsidTr="00026959">
        <w:tc>
          <w:tcPr>
            <w:tcW w:w="9432" w:type="dxa"/>
            <w:gridSpan w:val="2"/>
          </w:tcPr>
          <w:p w14:paraId="6C019330" w14:textId="44816112" w:rsidR="008D34DE" w:rsidRDefault="00430246" w:rsidP="00DE536E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570AFB" w14:paraId="73A535BD" w14:textId="77777777" w:rsidTr="00026959">
        <w:trPr>
          <w:trHeight w:val="8330"/>
        </w:trPr>
        <w:tc>
          <w:tcPr>
            <w:tcW w:w="9432" w:type="dxa"/>
            <w:gridSpan w:val="2"/>
          </w:tcPr>
          <w:p w14:paraId="3601908F" w14:textId="771FA772" w:rsidR="008C11F6" w:rsidRDefault="002555EF" w:rsidP="00B07831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0AB5546" wp14:editId="7DB6911F">
                  <wp:extent cx="5285983" cy="1167078"/>
                  <wp:effectExtent l="0" t="0" r="0" b="1905"/>
                  <wp:docPr id="124332903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81" cy="117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49FCDC" w14:textId="2A672844" w:rsidR="000A1891" w:rsidRPr="006266A0" w:rsidRDefault="00846561" w:rsidP="00B07831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Cotonou</w:t>
            </w:r>
            <w:r w:rsidR="000A1891" w:rsidRPr="006266A0">
              <w:rPr>
                <w:rFonts w:ascii="Arial" w:hAnsi="Arial" w:cs="Arial"/>
                <w:sz w:val="21"/>
                <w:szCs w:val="21"/>
              </w:rPr>
              <w:t xml:space="preserve">, le </w:t>
            </w:r>
            <w:r>
              <w:rPr>
                <w:rFonts w:ascii="Arial" w:hAnsi="Arial" w:cs="Arial"/>
                <w:sz w:val="21"/>
                <w:szCs w:val="21"/>
              </w:rPr>
              <w:t>20 aout 2025</w:t>
            </w:r>
          </w:p>
          <w:p w14:paraId="072C9AF2" w14:textId="300EBACD" w:rsidR="00613BA5" w:rsidRDefault="004C1D67" w:rsidP="00B078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45EB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AF04D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RETOUR DU LIGUE 1 MCDONALD’S </w:t>
            </w:r>
            <w:r w:rsidR="009F2E82" w:rsidRPr="00AF04D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TROPHEE </w:t>
            </w:r>
            <w:r w:rsidRPr="00AF04DA">
              <w:rPr>
                <w:rFonts w:ascii="Arial" w:hAnsi="Arial" w:cs="Arial"/>
                <w:b/>
                <w:bCs/>
                <w:sz w:val="28"/>
                <w:szCs w:val="28"/>
              </w:rPr>
              <w:t>DES ACADEMIES POUR UNE SAISON 2</w:t>
            </w:r>
            <w:r w:rsidR="002B471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F04DA">
              <w:rPr>
                <w:rFonts w:ascii="Arial" w:hAnsi="Arial" w:cs="Arial"/>
                <w:b/>
                <w:bCs/>
                <w:sz w:val="28"/>
                <w:szCs w:val="28"/>
              </w:rPr>
              <w:t>!</w:t>
            </w:r>
          </w:p>
          <w:p w14:paraId="60C4746F" w14:textId="77777777" w:rsidR="00613BA5" w:rsidRPr="00613BA5" w:rsidRDefault="00613BA5" w:rsidP="00B0783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165BAAA" w14:textId="3E2E6AAE" w:rsidR="009F2BE7" w:rsidRPr="009F2BE7" w:rsidRDefault="009F2BE7" w:rsidP="00B07831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F2BE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Fort du succès de sa première édition, le Ligue 1 McDonald’s Trophée des Académies fait son grand retour en 2025. Produit et réalisé par CANAL+ en Afrique, en collaboration avec la Ligue 1 </w:t>
            </w:r>
            <w:r w:rsidRPr="00AF04DA">
              <w:rPr>
                <w:rFonts w:ascii="Arial" w:hAnsi="Arial" w:cs="Arial"/>
                <w:b/>
                <w:bCs/>
                <w:sz w:val="21"/>
                <w:szCs w:val="21"/>
              </w:rPr>
              <w:t>McDonald’s, ce</w:t>
            </w:r>
            <w:r w:rsidR="00043611" w:rsidRPr="00AF04D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tte </w:t>
            </w:r>
            <w:r w:rsidR="00E67B17" w:rsidRPr="00AF04D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série </w:t>
            </w:r>
            <w:r w:rsidR="00105B61" w:rsidRPr="00AF04D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 </w:t>
            </w:r>
            <w:r w:rsidR="00043611" w:rsidRPr="00AF04D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téléréalité </w:t>
            </w:r>
            <w:r w:rsidR="003B73CD" w:rsidRPr="00AF04DA">
              <w:rPr>
                <w:rFonts w:ascii="Arial" w:hAnsi="Arial" w:cs="Arial"/>
                <w:b/>
                <w:bCs/>
                <w:sz w:val="21"/>
                <w:szCs w:val="21"/>
              </w:rPr>
              <w:t>offre</w:t>
            </w:r>
            <w:r w:rsidRPr="00AF04D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une </w:t>
            </w:r>
            <w:r w:rsidRPr="009F2BE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immersion unique dans le football africain de jeunes, avec l’ambition de révéler les talents de demain, de valoriser le rôle formateur du sport, et de célébrer les </w:t>
            </w:r>
            <w:r w:rsidRPr="00AF04D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liens historiques entre </w:t>
            </w:r>
            <w:r w:rsidR="00552A29" w:rsidRPr="00AF04D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CANAL+, </w:t>
            </w:r>
            <w:r w:rsidRPr="00AF04D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la Ligue </w:t>
            </w:r>
            <w:r w:rsidRPr="009F2BE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 </w:t>
            </w:r>
            <w:r w:rsidR="00CE3D8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McDonald’s </w:t>
            </w:r>
            <w:r w:rsidRPr="009F2BE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et le continent africain. Pour cette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deuxième</w:t>
            </w:r>
            <w:r w:rsidRPr="009F2BE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saison, le tournoi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franchit un nouveau cap</w:t>
            </w:r>
            <w:r w:rsidRPr="009F2BE7">
              <w:rPr>
                <w:rFonts w:ascii="Arial" w:hAnsi="Arial" w:cs="Arial"/>
                <w:b/>
                <w:bCs/>
                <w:sz w:val="21"/>
                <w:szCs w:val="21"/>
              </w:rPr>
              <w:t>, avec un format encore plus proche des standards du football professionnel.</w:t>
            </w:r>
          </w:p>
          <w:p w14:paraId="4F2CA0D6" w14:textId="77777777" w:rsidR="00E40BCB" w:rsidRPr="00115D45" w:rsidRDefault="00E40BCB" w:rsidP="00B07831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771A9FA" w14:textId="77777777" w:rsidR="009F2BE7" w:rsidRPr="009F2BE7" w:rsidRDefault="009F2BE7" w:rsidP="00B07831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F2BE7">
              <w:rPr>
                <w:rFonts w:ascii="Arial" w:hAnsi="Arial" w:cs="Arial"/>
                <w:b/>
                <w:bCs/>
                <w:sz w:val="21"/>
                <w:szCs w:val="21"/>
              </w:rPr>
              <w:t>Une saison 1 fondatrice</w:t>
            </w:r>
          </w:p>
          <w:p w14:paraId="0C922E9B" w14:textId="77777777" w:rsidR="009F2BE7" w:rsidRDefault="009F2BE7" w:rsidP="00B0783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04514FC" w14:textId="010A94A8" w:rsidR="009F2BE7" w:rsidRDefault="00B07831" w:rsidP="00B0783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Diffusée</w:t>
            </w:r>
            <w:r w:rsidR="009F2BE7" w:rsidRPr="009F2BE7">
              <w:rPr>
                <w:rFonts w:ascii="Arial" w:hAnsi="Arial" w:cs="Arial"/>
                <w:sz w:val="21"/>
                <w:szCs w:val="21"/>
              </w:rPr>
              <w:t xml:space="preserve"> en 2024, la première édition a posé les bases d’un format innovant : un tournoi final organisé à Abidjan, remporté par l’AS Dakar Sacré Cœur, </w:t>
            </w:r>
            <w:r w:rsidR="00F04F6C">
              <w:rPr>
                <w:rFonts w:ascii="Arial" w:hAnsi="Arial" w:cs="Arial"/>
                <w:sz w:val="21"/>
                <w:szCs w:val="21"/>
              </w:rPr>
              <w:t xml:space="preserve">et </w:t>
            </w:r>
            <w:r>
              <w:rPr>
                <w:rFonts w:ascii="Arial" w:hAnsi="Arial" w:cs="Arial"/>
                <w:sz w:val="21"/>
                <w:szCs w:val="21"/>
              </w:rPr>
              <w:t>retransmis</w:t>
            </w:r>
            <w:r w:rsidR="009F2BE7" w:rsidRPr="009F2BE7">
              <w:rPr>
                <w:rFonts w:ascii="Arial" w:hAnsi="Arial" w:cs="Arial"/>
                <w:sz w:val="21"/>
                <w:szCs w:val="21"/>
              </w:rPr>
              <w:t xml:space="preserve"> sur les antennes de CANAL+ Sport dans 25 pays </w:t>
            </w:r>
            <w:r w:rsidR="009F2BE7" w:rsidRPr="009B74D2">
              <w:rPr>
                <w:rFonts w:ascii="Arial" w:hAnsi="Arial" w:cs="Arial"/>
                <w:b/>
                <w:bCs/>
                <w:sz w:val="21"/>
                <w:szCs w:val="21"/>
              </w:rPr>
              <w:t>d’Afrique</w:t>
            </w:r>
            <w:r w:rsidR="009F2BE7" w:rsidRPr="009F2BE7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9F2BE7" w:rsidRPr="00AF04DA">
              <w:rPr>
                <w:rFonts w:ascii="Arial" w:hAnsi="Arial" w:cs="Arial"/>
                <w:sz w:val="21"/>
                <w:szCs w:val="21"/>
              </w:rPr>
              <w:t xml:space="preserve">Première série </w:t>
            </w:r>
            <w:r w:rsidR="00105B61" w:rsidRPr="00AF04DA">
              <w:rPr>
                <w:rFonts w:ascii="Arial" w:hAnsi="Arial" w:cs="Arial"/>
                <w:sz w:val="21"/>
                <w:szCs w:val="21"/>
              </w:rPr>
              <w:t xml:space="preserve">de </w:t>
            </w:r>
            <w:r w:rsidR="00FB7F02" w:rsidRPr="00AF04DA">
              <w:rPr>
                <w:rFonts w:ascii="Arial" w:hAnsi="Arial" w:cs="Arial"/>
                <w:sz w:val="21"/>
                <w:szCs w:val="21"/>
              </w:rPr>
              <w:t xml:space="preserve">téléréalité </w:t>
            </w:r>
            <w:r w:rsidR="009F2BE7" w:rsidRPr="00AF04DA">
              <w:rPr>
                <w:rFonts w:ascii="Arial" w:hAnsi="Arial" w:cs="Arial"/>
                <w:sz w:val="21"/>
                <w:szCs w:val="21"/>
              </w:rPr>
              <w:t xml:space="preserve">en immersion </w:t>
            </w:r>
            <w:r w:rsidR="009F2BE7" w:rsidRPr="009F2BE7">
              <w:rPr>
                <w:rFonts w:ascii="Arial" w:hAnsi="Arial" w:cs="Arial"/>
                <w:sz w:val="21"/>
                <w:szCs w:val="21"/>
              </w:rPr>
              <w:t>dans le football de jeunes africain, le programme a su fédérer un large public et conquérir les observateurs locaux.</w:t>
            </w:r>
          </w:p>
          <w:p w14:paraId="69853D63" w14:textId="77777777" w:rsidR="009F2BE7" w:rsidRDefault="009F2BE7" w:rsidP="00B0783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594BA39" w14:textId="26356A95" w:rsidR="009F2BE7" w:rsidRDefault="009F2BE7" w:rsidP="00B07831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F2BE7">
              <w:rPr>
                <w:rFonts w:ascii="Arial" w:hAnsi="Arial" w:cs="Arial"/>
                <w:b/>
                <w:bCs/>
                <w:sz w:val="21"/>
                <w:szCs w:val="21"/>
              </w:rPr>
              <w:t>Saison 2 : une nouvelle dimension</w:t>
            </w:r>
          </w:p>
          <w:p w14:paraId="32E84524" w14:textId="77777777" w:rsidR="009F2BE7" w:rsidRDefault="009F2BE7" w:rsidP="00B0783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BA15F92" w14:textId="5C1CC3EE" w:rsidR="00613BA5" w:rsidRPr="009F2BE7" w:rsidRDefault="009F2BE7" w:rsidP="00B07831">
            <w:pPr>
              <w:jc w:val="both"/>
              <w:rPr>
                <w:rFonts w:ascii="Arial" w:hAnsi="Arial" w:cs="Arial"/>
                <w:color w:val="EE0000"/>
                <w:sz w:val="21"/>
                <w:szCs w:val="21"/>
              </w:rPr>
            </w:pPr>
            <w:r w:rsidRPr="009F2BE7">
              <w:rPr>
                <w:rFonts w:ascii="Arial" w:hAnsi="Arial" w:cs="Arial"/>
                <w:sz w:val="21"/>
                <w:szCs w:val="21"/>
              </w:rPr>
              <w:t xml:space="preserve">En 2025, le </w:t>
            </w:r>
            <w:r>
              <w:rPr>
                <w:rFonts w:ascii="Arial" w:hAnsi="Arial" w:cs="Arial"/>
                <w:sz w:val="21"/>
                <w:szCs w:val="21"/>
              </w:rPr>
              <w:t xml:space="preserve">Ligue 1 McDonald’s </w:t>
            </w:r>
            <w:r w:rsidRPr="009F2BE7">
              <w:rPr>
                <w:rFonts w:ascii="Arial" w:hAnsi="Arial" w:cs="Arial"/>
                <w:sz w:val="21"/>
                <w:szCs w:val="21"/>
              </w:rPr>
              <w:t xml:space="preserve">Trophée des Académies franchit </w:t>
            </w:r>
            <w:r>
              <w:rPr>
                <w:rFonts w:ascii="Arial" w:hAnsi="Arial" w:cs="Arial"/>
                <w:sz w:val="21"/>
                <w:szCs w:val="21"/>
              </w:rPr>
              <w:t>une nouvelle étape. P</w:t>
            </w:r>
            <w:r w:rsidRPr="009F2BE7">
              <w:rPr>
                <w:rFonts w:ascii="Arial" w:hAnsi="Arial" w:cs="Arial"/>
                <w:sz w:val="21"/>
                <w:szCs w:val="21"/>
              </w:rPr>
              <w:t xml:space="preserve">our la première fois, les académies africaines participantes </w:t>
            </w:r>
            <w:r w:rsidR="0075197B">
              <w:rPr>
                <w:rFonts w:ascii="Arial" w:hAnsi="Arial" w:cs="Arial"/>
                <w:sz w:val="21"/>
                <w:szCs w:val="21"/>
              </w:rPr>
              <w:t>ont été</w:t>
            </w:r>
            <w:r w:rsidRPr="009F2BE7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choisies</w:t>
            </w:r>
            <w:r w:rsidRPr="009F2BE7">
              <w:rPr>
                <w:rFonts w:ascii="Arial" w:hAnsi="Arial" w:cs="Arial"/>
                <w:sz w:val="21"/>
                <w:szCs w:val="21"/>
              </w:rPr>
              <w:t xml:space="preserve"> via des journées de sélection. Du 28 juin au 4 juillet, ces sélections </w:t>
            </w:r>
            <w:r w:rsidR="00F04F6C">
              <w:rPr>
                <w:rFonts w:ascii="Arial" w:hAnsi="Arial" w:cs="Arial"/>
                <w:sz w:val="21"/>
                <w:szCs w:val="21"/>
              </w:rPr>
              <w:t xml:space="preserve">ont </w:t>
            </w:r>
            <w:r w:rsidR="0075197B">
              <w:rPr>
                <w:rFonts w:ascii="Arial" w:hAnsi="Arial" w:cs="Arial"/>
                <w:sz w:val="21"/>
                <w:szCs w:val="21"/>
              </w:rPr>
              <w:t xml:space="preserve">eu </w:t>
            </w:r>
            <w:r w:rsidRPr="00F04F6C">
              <w:rPr>
                <w:rFonts w:ascii="Arial" w:hAnsi="Arial" w:cs="Arial"/>
                <w:sz w:val="21"/>
                <w:szCs w:val="21"/>
              </w:rPr>
              <w:t xml:space="preserve">lieu dans quatre pays : </w:t>
            </w:r>
            <w:r w:rsidR="00F04F6C">
              <w:rPr>
                <w:rFonts w:ascii="Arial" w:hAnsi="Arial" w:cs="Arial"/>
                <w:sz w:val="21"/>
                <w:szCs w:val="21"/>
              </w:rPr>
              <w:t xml:space="preserve">Cameroun, Bénin, Côte d’Ivoire et Sénégal. </w:t>
            </w:r>
            <w:r w:rsidRPr="009F2BE7">
              <w:rPr>
                <w:rFonts w:ascii="Arial" w:hAnsi="Arial" w:cs="Arial"/>
                <w:sz w:val="21"/>
                <w:szCs w:val="21"/>
              </w:rPr>
              <w:t xml:space="preserve">Lors de chaque étape, </w:t>
            </w: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Pr="009F2BE7">
              <w:rPr>
                <w:rFonts w:ascii="Arial" w:hAnsi="Arial" w:cs="Arial"/>
                <w:sz w:val="21"/>
                <w:szCs w:val="21"/>
              </w:rPr>
              <w:t xml:space="preserve">es équipes U17 </w:t>
            </w:r>
            <w:r w:rsidR="0075197B">
              <w:rPr>
                <w:rFonts w:ascii="Arial" w:hAnsi="Arial" w:cs="Arial"/>
                <w:sz w:val="21"/>
                <w:szCs w:val="21"/>
              </w:rPr>
              <w:t>ont été</w:t>
            </w:r>
            <w:r w:rsidRPr="009F2BE7">
              <w:rPr>
                <w:rFonts w:ascii="Arial" w:hAnsi="Arial" w:cs="Arial"/>
                <w:sz w:val="21"/>
                <w:szCs w:val="21"/>
              </w:rPr>
              <w:t xml:space="preserve"> évaluées par un jury </w:t>
            </w:r>
            <w:r w:rsidRPr="00AF04DA">
              <w:rPr>
                <w:rFonts w:ascii="Arial" w:hAnsi="Arial" w:cs="Arial"/>
                <w:sz w:val="21"/>
                <w:szCs w:val="21"/>
              </w:rPr>
              <w:t xml:space="preserve">Ligue 1 McDonald’s composé de 3 experts, dont les incontournables Claude Le Roy et </w:t>
            </w:r>
            <w:proofErr w:type="spellStart"/>
            <w:r w:rsidRPr="00AF04DA">
              <w:rPr>
                <w:rFonts w:ascii="Arial" w:hAnsi="Arial" w:cs="Arial"/>
                <w:sz w:val="21"/>
                <w:szCs w:val="21"/>
              </w:rPr>
              <w:t>Fousseni</w:t>
            </w:r>
            <w:proofErr w:type="spellEnd"/>
            <w:r w:rsidRPr="00AF04DA">
              <w:rPr>
                <w:rFonts w:ascii="Arial" w:hAnsi="Arial" w:cs="Arial"/>
                <w:sz w:val="21"/>
                <w:szCs w:val="21"/>
              </w:rPr>
              <w:t xml:space="preserve"> Diawara</w:t>
            </w:r>
            <w:r w:rsidR="00B5757F" w:rsidRPr="00AF04DA">
              <w:rPr>
                <w:rFonts w:ascii="Arial" w:hAnsi="Arial" w:cs="Arial"/>
                <w:sz w:val="21"/>
                <w:szCs w:val="21"/>
              </w:rPr>
              <w:t>, consultants CANAL+</w:t>
            </w:r>
            <w:r w:rsidRPr="00AF04DA">
              <w:rPr>
                <w:rFonts w:ascii="Arial" w:hAnsi="Arial" w:cs="Arial"/>
                <w:sz w:val="21"/>
                <w:szCs w:val="21"/>
              </w:rPr>
              <w:t>.</w:t>
            </w:r>
            <w:r w:rsidR="000824B2" w:rsidRPr="00AF04D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E3D88" w:rsidRPr="00AF04DA">
              <w:rPr>
                <w:rFonts w:ascii="Arial" w:hAnsi="Arial" w:cs="Arial"/>
                <w:sz w:val="21"/>
                <w:szCs w:val="21"/>
              </w:rPr>
              <w:t xml:space="preserve">Ainsi </w:t>
            </w:r>
            <w:r w:rsidR="00CE3D88">
              <w:rPr>
                <w:rFonts w:ascii="Arial" w:hAnsi="Arial" w:cs="Arial"/>
                <w:sz w:val="21"/>
                <w:szCs w:val="21"/>
              </w:rPr>
              <w:t>que d</w:t>
            </w:r>
            <w:r w:rsidR="00E03B51">
              <w:rPr>
                <w:rFonts w:ascii="Arial" w:hAnsi="Arial" w:cs="Arial"/>
                <w:sz w:val="21"/>
                <w:szCs w:val="21"/>
              </w:rPr>
              <w:t>’</w:t>
            </w:r>
            <w:r w:rsidR="00E03B51" w:rsidRPr="00E03B51">
              <w:rPr>
                <w:rFonts w:ascii="Arial" w:hAnsi="Arial" w:cs="Arial"/>
                <w:sz w:val="21"/>
                <w:szCs w:val="21"/>
              </w:rPr>
              <w:t xml:space="preserve">Abdoulaye </w:t>
            </w:r>
            <w:proofErr w:type="spellStart"/>
            <w:r w:rsidR="00E03B51" w:rsidRPr="00E03B51">
              <w:rPr>
                <w:rFonts w:ascii="Arial" w:hAnsi="Arial" w:cs="Arial"/>
                <w:sz w:val="21"/>
                <w:szCs w:val="21"/>
              </w:rPr>
              <w:t>Ouzérou</w:t>
            </w:r>
            <w:proofErr w:type="spellEnd"/>
            <w:r w:rsidR="00E03B51">
              <w:rPr>
                <w:rFonts w:ascii="Arial" w:hAnsi="Arial" w:cs="Arial"/>
                <w:sz w:val="21"/>
                <w:szCs w:val="21"/>
              </w:rPr>
              <w:t xml:space="preserve"> au Bénin</w:t>
            </w:r>
            <w:r w:rsidR="00CE3D8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D88FCFF" w14:textId="77777777" w:rsidR="009F2BE7" w:rsidRDefault="009F2BE7" w:rsidP="00B0783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5618127" w14:textId="76C57E7D" w:rsidR="009F2BE7" w:rsidRPr="009F2BE7" w:rsidRDefault="009F2BE7" w:rsidP="00B0783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F2BE7">
              <w:rPr>
                <w:rFonts w:ascii="Arial" w:hAnsi="Arial" w:cs="Arial"/>
                <w:sz w:val="21"/>
                <w:szCs w:val="21"/>
              </w:rPr>
              <w:t>Lors de cette journée</w:t>
            </w:r>
            <w:r w:rsidR="00B0783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F2E82">
              <w:rPr>
                <w:rFonts w:ascii="Arial" w:hAnsi="Arial" w:cs="Arial"/>
                <w:sz w:val="21"/>
                <w:szCs w:val="21"/>
              </w:rPr>
              <w:t>à</w:t>
            </w:r>
            <w:r w:rsidR="00E03B51">
              <w:rPr>
                <w:rFonts w:ascii="Arial" w:hAnsi="Arial" w:cs="Arial"/>
                <w:sz w:val="21"/>
                <w:szCs w:val="21"/>
              </w:rPr>
              <w:t xml:space="preserve"> Cotonou</w:t>
            </w:r>
            <w:r w:rsidRPr="009F2BE7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CE3D88">
              <w:rPr>
                <w:rFonts w:ascii="Arial" w:hAnsi="Arial" w:cs="Arial"/>
                <w:sz w:val="21"/>
                <w:szCs w:val="21"/>
              </w:rPr>
              <w:t>d</w:t>
            </w:r>
            <w:r>
              <w:rPr>
                <w:rFonts w:ascii="Arial" w:hAnsi="Arial" w:cs="Arial"/>
                <w:sz w:val="21"/>
                <w:szCs w:val="21"/>
              </w:rPr>
              <w:t>es</w:t>
            </w:r>
            <w:r w:rsidRPr="009F2BE7">
              <w:rPr>
                <w:rFonts w:ascii="Arial" w:hAnsi="Arial" w:cs="Arial"/>
                <w:sz w:val="21"/>
                <w:szCs w:val="21"/>
              </w:rPr>
              <w:t xml:space="preserve"> talents </w:t>
            </w:r>
            <w:r w:rsidR="00CE3D88">
              <w:rPr>
                <w:rFonts w:ascii="Arial" w:hAnsi="Arial" w:cs="Arial"/>
                <w:sz w:val="21"/>
                <w:szCs w:val="21"/>
              </w:rPr>
              <w:t>issus des académies de</w:t>
            </w:r>
            <w:r w:rsidR="00E03B51">
              <w:rPr>
                <w:rFonts w:ascii="Arial" w:hAnsi="Arial" w:cs="Arial"/>
                <w:sz w:val="21"/>
                <w:szCs w:val="21"/>
              </w:rPr>
              <w:t xml:space="preserve"> l’AS Lagarde, </w:t>
            </w:r>
            <w:r w:rsidR="00E03B51" w:rsidRPr="00E03B51">
              <w:rPr>
                <w:rFonts w:ascii="Arial" w:hAnsi="Arial" w:cs="Arial"/>
                <w:sz w:val="21"/>
                <w:szCs w:val="21"/>
              </w:rPr>
              <w:t>Académie Étalons FC</w:t>
            </w:r>
            <w:r w:rsidR="00E03B51">
              <w:rPr>
                <w:rFonts w:ascii="Arial" w:hAnsi="Arial" w:cs="Arial"/>
                <w:sz w:val="21"/>
                <w:szCs w:val="21"/>
              </w:rPr>
              <w:t xml:space="preserve">, USS </w:t>
            </w:r>
            <w:proofErr w:type="spellStart"/>
            <w:r w:rsidR="00E03B51">
              <w:rPr>
                <w:rFonts w:ascii="Arial" w:hAnsi="Arial" w:cs="Arial"/>
                <w:sz w:val="21"/>
                <w:szCs w:val="21"/>
              </w:rPr>
              <w:t>Kraké</w:t>
            </w:r>
            <w:proofErr w:type="spellEnd"/>
            <w:r w:rsidR="00E03B51">
              <w:rPr>
                <w:rFonts w:ascii="Arial" w:hAnsi="Arial" w:cs="Arial"/>
                <w:sz w:val="21"/>
                <w:szCs w:val="21"/>
              </w:rPr>
              <w:t xml:space="preserve"> et AS Cotonou</w:t>
            </w:r>
            <w:r w:rsidR="00CE3D8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5197B">
              <w:rPr>
                <w:rFonts w:ascii="Arial" w:hAnsi="Arial" w:cs="Arial"/>
                <w:sz w:val="21"/>
                <w:szCs w:val="21"/>
              </w:rPr>
              <w:t>ont participé</w:t>
            </w:r>
            <w:r w:rsidRPr="009F2BE7">
              <w:rPr>
                <w:rFonts w:ascii="Arial" w:hAnsi="Arial" w:cs="Arial"/>
                <w:sz w:val="21"/>
                <w:szCs w:val="21"/>
              </w:rPr>
              <w:t xml:space="preserve"> à une série d’ateliers techniques, de matchs et de défis inspirés des standards du football professionnel. À l’issue de la journée, le jury </w:t>
            </w:r>
            <w:r w:rsidR="0075197B">
              <w:rPr>
                <w:rFonts w:ascii="Arial" w:hAnsi="Arial" w:cs="Arial"/>
                <w:sz w:val="21"/>
                <w:szCs w:val="21"/>
              </w:rPr>
              <w:t>a pu sélectionner</w:t>
            </w:r>
            <w:r w:rsidRPr="009F2BE7">
              <w:rPr>
                <w:rFonts w:ascii="Arial" w:hAnsi="Arial" w:cs="Arial"/>
                <w:sz w:val="21"/>
                <w:szCs w:val="21"/>
              </w:rPr>
              <w:t xml:space="preserve"> l’académie la plus prometteuse pour représenter son pays lors du tournoi final au Bénin.</w:t>
            </w:r>
          </w:p>
          <w:p w14:paraId="15B75C3D" w14:textId="77777777" w:rsidR="009F2BE7" w:rsidRDefault="009F2BE7" w:rsidP="00B0783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8E1FA84" w14:textId="277ACED4" w:rsidR="009F2BE7" w:rsidRDefault="009F2BE7" w:rsidP="00B07831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F2BE7">
              <w:rPr>
                <w:rFonts w:ascii="Arial" w:hAnsi="Arial" w:cs="Arial"/>
                <w:b/>
                <w:bCs/>
                <w:sz w:val="21"/>
                <w:szCs w:val="21"/>
              </w:rPr>
              <w:t>Un tournoi final d’exception au Bénin</w:t>
            </w:r>
          </w:p>
          <w:p w14:paraId="7416D5B6" w14:textId="77777777" w:rsidR="009F2BE7" w:rsidRDefault="009F2BE7" w:rsidP="00B0783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0429ED1" w14:textId="094E2A97" w:rsidR="009F2BE7" w:rsidRDefault="000824B2" w:rsidP="00B0783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824B2">
              <w:rPr>
                <w:rFonts w:ascii="Arial" w:hAnsi="Arial" w:cs="Arial"/>
                <w:sz w:val="21"/>
                <w:szCs w:val="21"/>
              </w:rPr>
              <w:t xml:space="preserve">En octobre, les quatre académies africaines sélectionnées rejoindront à Cotonou des académies de clubs de Ligue 1 McDonald’s pour une semaine de compétition intense. Le tournoi se déroulera au Stade de l’Amitié Général Mathieu </w:t>
            </w:r>
            <w:proofErr w:type="spellStart"/>
            <w:r w:rsidRPr="000824B2">
              <w:rPr>
                <w:rFonts w:ascii="Arial" w:hAnsi="Arial" w:cs="Arial"/>
                <w:sz w:val="21"/>
                <w:szCs w:val="21"/>
              </w:rPr>
              <w:t>Kérékou</w:t>
            </w:r>
            <w:proofErr w:type="spellEnd"/>
            <w:r w:rsidRPr="000824B2">
              <w:rPr>
                <w:rFonts w:ascii="Arial" w:hAnsi="Arial" w:cs="Arial"/>
                <w:sz w:val="21"/>
                <w:szCs w:val="21"/>
              </w:rPr>
              <w:t>, dans des conditions dignes du haut niveau.</w:t>
            </w:r>
          </w:p>
          <w:p w14:paraId="4F3C7A75" w14:textId="77777777" w:rsidR="000824B2" w:rsidRDefault="000824B2" w:rsidP="00B0783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EF16663" w14:textId="5068F9F1" w:rsidR="000824B2" w:rsidRDefault="000824B2" w:rsidP="00B0783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824B2">
              <w:rPr>
                <w:rFonts w:ascii="Arial" w:hAnsi="Arial" w:cs="Arial"/>
                <w:sz w:val="21"/>
                <w:szCs w:val="21"/>
              </w:rPr>
              <w:t xml:space="preserve">Plus qu’un simple tournoi, cette </w:t>
            </w:r>
            <w:r w:rsidR="00B07831">
              <w:rPr>
                <w:rFonts w:ascii="Arial" w:hAnsi="Arial" w:cs="Arial"/>
                <w:sz w:val="21"/>
                <w:szCs w:val="21"/>
              </w:rPr>
              <w:t xml:space="preserve">semaine de </w:t>
            </w:r>
            <w:r w:rsidRPr="000824B2">
              <w:rPr>
                <w:rFonts w:ascii="Arial" w:hAnsi="Arial" w:cs="Arial"/>
                <w:sz w:val="21"/>
                <w:szCs w:val="21"/>
              </w:rPr>
              <w:t>finale sera aussi une aventure humaine et éducative.</w:t>
            </w:r>
          </w:p>
          <w:p w14:paraId="36B15C7E" w14:textId="77777777" w:rsidR="00F8128B" w:rsidRDefault="00F8128B" w:rsidP="00B0783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E9E22AD" w14:textId="6A1615C5" w:rsidR="008874BA" w:rsidRPr="006266A0" w:rsidRDefault="00F8128B" w:rsidP="00B0783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4F6C">
              <w:rPr>
                <w:rFonts w:ascii="Arial" w:hAnsi="Arial" w:cs="Arial"/>
                <w:sz w:val="21"/>
                <w:szCs w:val="21"/>
              </w:rPr>
              <w:t xml:space="preserve">Rendez-vous dès </w:t>
            </w:r>
            <w:r w:rsidR="00846561">
              <w:rPr>
                <w:rFonts w:ascii="Arial" w:hAnsi="Arial" w:cs="Arial"/>
                <w:sz w:val="21"/>
                <w:szCs w:val="21"/>
              </w:rPr>
              <w:t>le 20 s</w:t>
            </w:r>
            <w:r w:rsidRPr="00F04F6C">
              <w:rPr>
                <w:rFonts w:ascii="Arial" w:hAnsi="Arial" w:cs="Arial"/>
                <w:sz w:val="21"/>
                <w:szCs w:val="21"/>
              </w:rPr>
              <w:t xml:space="preserve">eptembre, sur les antennes de CANAL+ SPORT en </w:t>
            </w:r>
            <w:r w:rsidRPr="009B74D2">
              <w:rPr>
                <w:rFonts w:ascii="Arial" w:hAnsi="Arial" w:cs="Arial"/>
                <w:b/>
                <w:bCs/>
                <w:sz w:val="21"/>
                <w:szCs w:val="21"/>
              </w:rPr>
              <w:t>Afrique</w:t>
            </w:r>
            <w:r w:rsidRPr="00F04F6C">
              <w:rPr>
                <w:rFonts w:ascii="Arial" w:hAnsi="Arial" w:cs="Arial"/>
                <w:sz w:val="21"/>
                <w:szCs w:val="21"/>
              </w:rPr>
              <w:t xml:space="preserve">, afin de suivre </w:t>
            </w:r>
            <w:r w:rsidR="00004A62" w:rsidRPr="00F04F6C">
              <w:rPr>
                <w:rFonts w:ascii="Arial" w:hAnsi="Arial" w:cs="Arial"/>
                <w:sz w:val="21"/>
                <w:szCs w:val="21"/>
              </w:rPr>
              <w:t>cette</w:t>
            </w:r>
            <w:r w:rsidRPr="00F04F6C">
              <w:rPr>
                <w:rFonts w:ascii="Arial" w:hAnsi="Arial" w:cs="Arial"/>
                <w:sz w:val="21"/>
                <w:szCs w:val="21"/>
              </w:rPr>
              <w:t xml:space="preserve"> saison </w:t>
            </w:r>
            <w:r w:rsidR="00004A62" w:rsidRPr="00F04F6C">
              <w:rPr>
                <w:rFonts w:ascii="Arial" w:hAnsi="Arial" w:cs="Arial"/>
                <w:sz w:val="21"/>
                <w:szCs w:val="21"/>
              </w:rPr>
              <w:t xml:space="preserve">2 </w:t>
            </w:r>
            <w:r w:rsidR="009F0439">
              <w:rPr>
                <w:rFonts w:ascii="Arial" w:hAnsi="Arial" w:cs="Arial"/>
                <w:sz w:val="21"/>
                <w:szCs w:val="21"/>
              </w:rPr>
              <w:t>d</w:t>
            </w:r>
            <w:r w:rsidRPr="00F04F6C">
              <w:rPr>
                <w:rFonts w:ascii="Arial" w:hAnsi="Arial" w:cs="Arial"/>
                <w:sz w:val="21"/>
                <w:szCs w:val="21"/>
              </w:rPr>
              <w:t>u Ligue 1 McDonald’s Trophée des Académies.</w:t>
            </w:r>
          </w:p>
        </w:tc>
      </w:tr>
      <w:tr w:rsidR="00765276" w14:paraId="69C747E2" w14:textId="77777777" w:rsidTr="00F96687">
        <w:tc>
          <w:tcPr>
            <w:tcW w:w="4395" w:type="dxa"/>
          </w:tcPr>
          <w:p w14:paraId="240B8D45" w14:textId="15ACAA5A" w:rsidR="00765276" w:rsidRPr="006266A0" w:rsidRDefault="00765276" w:rsidP="00765276">
            <w:r w:rsidRPr="006266A0">
              <w:rPr>
                <w:b/>
              </w:rPr>
              <w:lastRenderedPageBreak/>
              <w:t>Direction de la Communication de la LFP</w:t>
            </w:r>
            <w:r w:rsidRPr="006266A0">
              <w:br/>
            </w:r>
            <w:r w:rsidRPr="006266A0">
              <w:cr/>
            </w:r>
            <w:hyperlink r:id="rId10" w:history="1">
              <w:r w:rsidRPr="006266A0">
                <w:rPr>
                  <w:rStyle w:val="Lienhypertexte"/>
                  <w:color w:val="auto"/>
                </w:rPr>
                <w:t>pressoffice@communicationlfp.fr</w:t>
              </w:r>
            </w:hyperlink>
            <w:r w:rsidRPr="006266A0">
              <w:br/>
              <w:t>01 53 65 3</w:t>
            </w:r>
            <w:r w:rsidR="00DE7CFA" w:rsidRPr="006266A0">
              <w:t>8 94</w:t>
            </w:r>
          </w:p>
        </w:tc>
        <w:tc>
          <w:tcPr>
            <w:tcW w:w="5037" w:type="dxa"/>
          </w:tcPr>
          <w:p w14:paraId="61A024E2" w14:textId="0E5CC62D" w:rsidR="00765276" w:rsidRPr="00E73742" w:rsidRDefault="00765276" w:rsidP="00765276">
            <w:pPr>
              <w:jc w:val="right"/>
            </w:pPr>
            <w:r w:rsidRPr="00E73742">
              <w:rPr>
                <w:b/>
              </w:rPr>
              <w:t xml:space="preserve">Toute la Ligue 1 </w:t>
            </w:r>
            <w:r w:rsidR="00DA7BCD" w:rsidRPr="00E73742">
              <w:rPr>
                <w:b/>
              </w:rPr>
              <w:t>McDonald’s</w:t>
            </w:r>
            <w:r w:rsidRPr="00E73742">
              <w:rPr>
                <w:b/>
              </w:rPr>
              <w:t xml:space="preserve"> sur Ligue</w:t>
            </w:r>
            <w:r w:rsidR="002C7459" w:rsidRPr="00E73742">
              <w:rPr>
                <w:b/>
              </w:rPr>
              <w:t>1</w:t>
            </w:r>
            <w:r w:rsidRPr="00E73742">
              <w:rPr>
                <w:b/>
              </w:rPr>
              <w:t>.fr</w:t>
            </w:r>
          </w:p>
          <w:p w14:paraId="7FB85FB5" w14:textId="326FFE75" w:rsidR="00785960" w:rsidRDefault="00785960" w:rsidP="00785960">
            <w:pPr>
              <w:jc w:val="right"/>
              <w:rPr>
                <w:color w:val="002060"/>
              </w:rPr>
            </w:pPr>
            <w:r w:rsidRPr="00AA2A8D">
              <w:rPr>
                <w:noProof/>
                <w:color w:val="002060"/>
              </w:rPr>
              <w:drawing>
                <wp:inline distT="0" distB="0" distL="0" distR="0" wp14:anchorId="5F3CAE58" wp14:editId="35F94F18">
                  <wp:extent cx="350838" cy="350838"/>
                  <wp:effectExtent l="0" t="0" r="0" b="0"/>
                  <wp:docPr id="7" name="Image 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838" cy="350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060"/>
              </w:rPr>
              <w:t xml:space="preserve"> </w:t>
            </w:r>
            <w:r w:rsidRPr="0035081B">
              <w:rPr>
                <w:noProof/>
                <w:color w:val="002060"/>
              </w:rPr>
              <w:drawing>
                <wp:inline distT="0" distB="0" distL="0" distR="0" wp14:anchorId="385C1F7D" wp14:editId="4130DB19">
                  <wp:extent cx="342265" cy="342265"/>
                  <wp:effectExtent l="0" t="0" r="635" b="635"/>
                  <wp:docPr id="1029" name="Image 1029">
                    <a:hlinkClick xmlns:a="http://schemas.openxmlformats.org/drawingml/2006/main" r:id="rId13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7E83E2-A2AA-4746-908B-852A2AAE06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Image 1029">
                            <a:hlinkClick r:id="rId13"/>
                            <a:extLst>
                              <a:ext uri="{FF2B5EF4-FFF2-40B4-BE49-F238E27FC236}">
                                <a16:creationId xmlns:a16="http://schemas.microsoft.com/office/drawing/2014/main" id="{4C7E83E2-A2AA-4746-908B-852A2AAE064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342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060"/>
              </w:rPr>
              <w:t xml:space="preserve"> </w:t>
            </w:r>
            <w:r w:rsidRPr="00AA2A8D">
              <w:rPr>
                <w:noProof/>
                <w:color w:val="002060"/>
              </w:rPr>
              <w:drawing>
                <wp:inline distT="0" distB="0" distL="0" distR="0" wp14:anchorId="0A521C03" wp14:editId="0B094EF9">
                  <wp:extent cx="349532" cy="350195"/>
                  <wp:effectExtent l="0" t="0" r="0" b="0"/>
                  <wp:docPr id="8" name="Image 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" r="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32" cy="35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060"/>
              </w:rPr>
              <w:t xml:space="preserve"> </w:t>
            </w:r>
            <w:r w:rsidRPr="00AA2A8D">
              <w:rPr>
                <w:noProof/>
                <w:color w:val="002060"/>
              </w:rPr>
              <w:drawing>
                <wp:inline distT="0" distB="0" distL="0" distR="0" wp14:anchorId="7F275C8D" wp14:editId="6C4E04C0">
                  <wp:extent cx="334963" cy="334963"/>
                  <wp:effectExtent l="0" t="0" r="8255" b="8255"/>
                  <wp:docPr id="9" name="Image 9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63" cy="334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060"/>
              </w:rPr>
              <w:t xml:space="preserve"> </w:t>
            </w:r>
            <w:r w:rsidRPr="00AA2A8D">
              <w:rPr>
                <w:noProof/>
                <w:color w:val="002060"/>
              </w:rPr>
              <w:drawing>
                <wp:inline distT="0" distB="0" distL="0" distR="0" wp14:anchorId="111116C7" wp14:editId="49C03B1C">
                  <wp:extent cx="334851" cy="334851"/>
                  <wp:effectExtent l="0" t="0" r="8255" b="8255"/>
                  <wp:docPr id="1026" name="Image 1026">
                    <a:hlinkClick xmlns:a="http://schemas.openxmlformats.org/drawingml/2006/main" r:id="rId19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94C2D6-A225-4B73-9DCD-0C62128A913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 1026">
                            <a:hlinkClick r:id="rId19"/>
                            <a:extLst>
                              <a:ext uri="{FF2B5EF4-FFF2-40B4-BE49-F238E27FC236}">
                                <a16:creationId xmlns:a16="http://schemas.microsoft.com/office/drawing/2014/main" id="{E694C2D6-A225-4B73-9DCD-0C62128A913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416" cy="335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060"/>
              </w:rPr>
              <w:t xml:space="preserve"> </w:t>
            </w:r>
            <w:r w:rsidRPr="00AA2A8D">
              <w:rPr>
                <w:noProof/>
                <w:color w:val="002060"/>
              </w:rPr>
              <w:drawing>
                <wp:inline distT="0" distB="0" distL="0" distR="0" wp14:anchorId="3847BFA0" wp14:editId="51944B5C">
                  <wp:extent cx="336550" cy="336550"/>
                  <wp:effectExtent l="0" t="0" r="6350" b="6350"/>
                  <wp:docPr id="1025" name="Image 1025">
                    <a:hlinkClick xmlns:a="http://schemas.openxmlformats.org/drawingml/2006/main" r:id="rId21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1CB2F7-F1DF-40C4-9BFD-CF14603D77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Image 1025">
                            <a:hlinkClick r:id="rId21"/>
                            <a:extLst>
                              <a:ext uri="{FF2B5EF4-FFF2-40B4-BE49-F238E27FC236}">
                                <a16:creationId xmlns:a16="http://schemas.microsoft.com/office/drawing/2014/main" id="{001CB2F7-F1DF-40C4-9BFD-CF14603D7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060"/>
              </w:rPr>
              <w:t xml:space="preserve"> </w:t>
            </w:r>
            <w:r>
              <w:rPr>
                <w:noProof/>
                <w:color w:val="002060"/>
              </w:rPr>
              <w:drawing>
                <wp:inline distT="0" distB="0" distL="0" distR="0" wp14:anchorId="175F1D5D" wp14:editId="6CC4A327">
                  <wp:extent cx="342900" cy="342900"/>
                  <wp:effectExtent l="0" t="0" r="0" b="0"/>
                  <wp:docPr id="1" name="Image 1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23"/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3197" cy="343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376269" w14:textId="17819790" w:rsidR="00765276" w:rsidRPr="00EE7688" w:rsidRDefault="00765276" w:rsidP="00765276">
            <w:pPr>
              <w:jc w:val="right"/>
              <w:rPr>
                <w:color w:val="002060"/>
              </w:rPr>
            </w:pPr>
          </w:p>
        </w:tc>
      </w:tr>
      <w:tr w:rsidR="00765276" w14:paraId="146838DC" w14:textId="77777777" w:rsidTr="00026959">
        <w:tc>
          <w:tcPr>
            <w:tcW w:w="9432" w:type="dxa"/>
            <w:gridSpan w:val="2"/>
          </w:tcPr>
          <w:p w14:paraId="1D1D9EF7" w14:textId="581EE8F9" w:rsidR="00C232D6" w:rsidRDefault="00980492" w:rsidP="00ED459E">
            <w:r>
              <w:rPr>
                <w:noProof/>
              </w:rPr>
              <w:drawing>
                <wp:inline distT="0" distB="0" distL="0" distR="0" wp14:anchorId="1DA9A950" wp14:editId="597774B8">
                  <wp:extent cx="5842000" cy="1095375"/>
                  <wp:effectExtent l="0" t="0" r="6350" b="9525"/>
                  <wp:docPr id="13315126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512676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59FC33" w14:textId="5BB1004D" w:rsidR="000636B6" w:rsidRDefault="000636B6" w:rsidP="003B1F17">
      <w:pPr>
        <w:jc w:val="center"/>
      </w:pPr>
    </w:p>
    <w:sectPr w:rsidR="000636B6" w:rsidSect="00252126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BB3F1" w14:textId="77777777" w:rsidR="00031CA7" w:rsidRDefault="00031CA7" w:rsidP="00BC1A46">
      <w:pPr>
        <w:spacing w:after="0" w:line="240" w:lineRule="auto"/>
      </w:pPr>
      <w:r>
        <w:separator/>
      </w:r>
    </w:p>
  </w:endnote>
  <w:endnote w:type="continuationSeparator" w:id="0">
    <w:p w14:paraId="27E8777E" w14:textId="77777777" w:rsidR="00031CA7" w:rsidRDefault="00031CA7" w:rsidP="00BC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D04EB" w14:textId="77777777" w:rsidR="00031CA7" w:rsidRDefault="00031CA7" w:rsidP="00BC1A46">
      <w:pPr>
        <w:spacing w:after="0" w:line="240" w:lineRule="auto"/>
      </w:pPr>
      <w:r>
        <w:separator/>
      </w:r>
    </w:p>
  </w:footnote>
  <w:footnote w:type="continuationSeparator" w:id="0">
    <w:p w14:paraId="59E5DE27" w14:textId="77777777" w:rsidR="00031CA7" w:rsidRDefault="00031CA7" w:rsidP="00BC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7CF52" w14:textId="3E73E65D" w:rsidR="00BC1A46" w:rsidRDefault="00BC1A4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55B3DB" wp14:editId="35EF2EBF">
          <wp:simplePos x="0" y="0"/>
          <wp:positionH relativeFrom="margin">
            <wp:posOffset>0</wp:posOffset>
          </wp:positionH>
          <wp:positionV relativeFrom="paragraph">
            <wp:posOffset>-190500</wp:posOffset>
          </wp:positionV>
          <wp:extent cx="1752600" cy="436245"/>
          <wp:effectExtent l="0" t="0" r="0" b="1905"/>
          <wp:wrapTight wrapText="bothSides">
            <wp:wrapPolygon edited="0">
              <wp:start x="0" y="0"/>
              <wp:lineTo x="0" y="20751"/>
              <wp:lineTo x="21365" y="20751"/>
              <wp:lineTo x="21365" y="0"/>
              <wp:lineTo x="0" y="0"/>
            </wp:wrapPolygon>
          </wp:wrapTight>
          <wp:docPr id="843681171" name="Image 1" descr="Une image contenant Police, Graphique, logo, symbol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681171" name="Image 1" descr="Une image contenant Police, Graphique, logo, symbol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843B534" wp14:editId="7F595346">
          <wp:simplePos x="0" y="0"/>
          <wp:positionH relativeFrom="margin">
            <wp:posOffset>3773805</wp:posOffset>
          </wp:positionH>
          <wp:positionV relativeFrom="paragraph">
            <wp:posOffset>-314960</wp:posOffset>
          </wp:positionV>
          <wp:extent cx="1986915" cy="635635"/>
          <wp:effectExtent l="0" t="0" r="0" b="0"/>
          <wp:wrapTight wrapText="bothSides">
            <wp:wrapPolygon edited="0">
              <wp:start x="0" y="0"/>
              <wp:lineTo x="0" y="20715"/>
              <wp:lineTo x="21331" y="20715"/>
              <wp:lineTo x="21331" y="0"/>
              <wp:lineTo x="0" y="0"/>
            </wp:wrapPolygon>
          </wp:wrapTight>
          <wp:docPr id="756881276" name="Image 2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881276" name="Image 2" descr="Une image contenant texte, Police, logo, Graph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AFB"/>
    <w:rsid w:val="00004A62"/>
    <w:rsid w:val="00005F86"/>
    <w:rsid w:val="00026959"/>
    <w:rsid w:val="00031CA7"/>
    <w:rsid w:val="00033ED5"/>
    <w:rsid w:val="000434D5"/>
    <w:rsid w:val="00043611"/>
    <w:rsid w:val="00043F73"/>
    <w:rsid w:val="00063332"/>
    <w:rsid w:val="000636B6"/>
    <w:rsid w:val="00066837"/>
    <w:rsid w:val="000824B2"/>
    <w:rsid w:val="000A1891"/>
    <w:rsid w:val="000C0544"/>
    <w:rsid w:val="000E4921"/>
    <w:rsid w:val="000F206A"/>
    <w:rsid w:val="000F477F"/>
    <w:rsid w:val="00102F98"/>
    <w:rsid w:val="00105B61"/>
    <w:rsid w:val="00112BA5"/>
    <w:rsid w:val="00115D45"/>
    <w:rsid w:val="00141B60"/>
    <w:rsid w:val="00150202"/>
    <w:rsid w:val="0018307A"/>
    <w:rsid w:val="00192D75"/>
    <w:rsid w:val="001A4CFB"/>
    <w:rsid w:val="001A7B23"/>
    <w:rsid w:val="001B60CC"/>
    <w:rsid w:val="001C7371"/>
    <w:rsid w:val="001D7E5E"/>
    <w:rsid w:val="001E2FBF"/>
    <w:rsid w:val="001F4DC4"/>
    <w:rsid w:val="001F7882"/>
    <w:rsid w:val="00221C34"/>
    <w:rsid w:val="00252126"/>
    <w:rsid w:val="002555EF"/>
    <w:rsid w:val="00274C22"/>
    <w:rsid w:val="00276005"/>
    <w:rsid w:val="0027741E"/>
    <w:rsid w:val="00284BDD"/>
    <w:rsid w:val="00287E54"/>
    <w:rsid w:val="002B3C11"/>
    <w:rsid w:val="002B471A"/>
    <w:rsid w:val="002C7459"/>
    <w:rsid w:val="002F028D"/>
    <w:rsid w:val="002F4435"/>
    <w:rsid w:val="00315429"/>
    <w:rsid w:val="00321082"/>
    <w:rsid w:val="00351BD1"/>
    <w:rsid w:val="00361850"/>
    <w:rsid w:val="00362579"/>
    <w:rsid w:val="00367F66"/>
    <w:rsid w:val="003704AC"/>
    <w:rsid w:val="003B1F17"/>
    <w:rsid w:val="003B3EA9"/>
    <w:rsid w:val="003B73CD"/>
    <w:rsid w:val="003C0B65"/>
    <w:rsid w:val="003C4CF9"/>
    <w:rsid w:val="003C7506"/>
    <w:rsid w:val="003D1E00"/>
    <w:rsid w:val="003E1D17"/>
    <w:rsid w:val="003E56C2"/>
    <w:rsid w:val="003F05B8"/>
    <w:rsid w:val="003F363A"/>
    <w:rsid w:val="003F442B"/>
    <w:rsid w:val="004125BC"/>
    <w:rsid w:val="004204C9"/>
    <w:rsid w:val="00421685"/>
    <w:rsid w:val="00427C4B"/>
    <w:rsid w:val="00430246"/>
    <w:rsid w:val="0043695C"/>
    <w:rsid w:val="0046235F"/>
    <w:rsid w:val="00464678"/>
    <w:rsid w:val="00491781"/>
    <w:rsid w:val="004C1D67"/>
    <w:rsid w:val="004C50D0"/>
    <w:rsid w:val="004C5355"/>
    <w:rsid w:val="004E5A4C"/>
    <w:rsid w:val="004F1442"/>
    <w:rsid w:val="00517872"/>
    <w:rsid w:val="00552A29"/>
    <w:rsid w:val="00554EAA"/>
    <w:rsid w:val="00560F14"/>
    <w:rsid w:val="00570AFB"/>
    <w:rsid w:val="005730A3"/>
    <w:rsid w:val="00585BD6"/>
    <w:rsid w:val="00590BA0"/>
    <w:rsid w:val="00596DFC"/>
    <w:rsid w:val="005A55A4"/>
    <w:rsid w:val="005C27D5"/>
    <w:rsid w:val="005C5AB2"/>
    <w:rsid w:val="005D2EEB"/>
    <w:rsid w:val="005E3703"/>
    <w:rsid w:val="005F3FF4"/>
    <w:rsid w:val="005F655A"/>
    <w:rsid w:val="00607D03"/>
    <w:rsid w:val="0061258D"/>
    <w:rsid w:val="00613BA5"/>
    <w:rsid w:val="006238D4"/>
    <w:rsid w:val="006266A0"/>
    <w:rsid w:val="00627D32"/>
    <w:rsid w:val="00630CEC"/>
    <w:rsid w:val="00632A82"/>
    <w:rsid w:val="0064018F"/>
    <w:rsid w:val="0066418B"/>
    <w:rsid w:val="0069269C"/>
    <w:rsid w:val="0069302B"/>
    <w:rsid w:val="006A4ED3"/>
    <w:rsid w:val="006D3B8A"/>
    <w:rsid w:val="006D472D"/>
    <w:rsid w:val="006E07FB"/>
    <w:rsid w:val="007104C5"/>
    <w:rsid w:val="0075197B"/>
    <w:rsid w:val="00757C09"/>
    <w:rsid w:val="007602B9"/>
    <w:rsid w:val="00765276"/>
    <w:rsid w:val="00766F06"/>
    <w:rsid w:val="00785960"/>
    <w:rsid w:val="007917B9"/>
    <w:rsid w:val="007A66CA"/>
    <w:rsid w:val="007B1CE6"/>
    <w:rsid w:val="007E26E7"/>
    <w:rsid w:val="00805FA5"/>
    <w:rsid w:val="0081171B"/>
    <w:rsid w:val="00815AE1"/>
    <w:rsid w:val="00817AD1"/>
    <w:rsid w:val="00820B5C"/>
    <w:rsid w:val="00822A63"/>
    <w:rsid w:val="008359A6"/>
    <w:rsid w:val="00836F19"/>
    <w:rsid w:val="008416C0"/>
    <w:rsid w:val="00846561"/>
    <w:rsid w:val="00850CCC"/>
    <w:rsid w:val="00851E43"/>
    <w:rsid w:val="008730AD"/>
    <w:rsid w:val="008816F6"/>
    <w:rsid w:val="008874BA"/>
    <w:rsid w:val="00896B3A"/>
    <w:rsid w:val="008A71D3"/>
    <w:rsid w:val="008A7E2F"/>
    <w:rsid w:val="008B72CA"/>
    <w:rsid w:val="008C11F6"/>
    <w:rsid w:val="008C2A62"/>
    <w:rsid w:val="008C5BCD"/>
    <w:rsid w:val="008D34DE"/>
    <w:rsid w:val="008E7A28"/>
    <w:rsid w:val="0091568B"/>
    <w:rsid w:val="00927AB9"/>
    <w:rsid w:val="009375F3"/>
    <w:rsid w:val="00941DD1"/>
    <w:rsid w:val="009471A8"/>
    <w:rsid w:val="00961BC7"/>
    <w:rsid w:val="00964B07"/>
    <w:rsid w:val="00980492"/>
    <w:rsid w:val="00991B04"/>
    <w:rsid w:val="00996B7F"/>
    <w:rsid w:val="009B460F"/>
    <w:rsid w:val="009B74D2"/>
    <w:rsid w:val="009D45EB"/>
    <w:rsid w:val="009E31EB"/>
    <w:rsid w:val="009F0439"/>
    <w:rsid w:val="009F2BE7"/>
    <w:rsid w:val="009F2E82"/>
    <w:rsid w:val="009F4EE4"/>
    <w:rsid w:val="00A04FAD"/>
    <w:rsid w:val="00A11E19"/>
    <w:rsid w:val="00A13B4D"/>
    <w:rsid w:val="00A302F0"/>
    <w:rsid w:val="00A408EA"/>
    <w:rsid w:val="00A61C7A"/>
    <w:rsid w:val="00A719C2"/>
    <w:rsid w:val="00A71D7D"/>
    <w:rsid w:val="00A80525"/>
    <w:rsid w:val="00A81DB7"/>
    <w:rsid w:val="00A978CD"/>
    <w:rsid w:val="00AB5FFB"/>
    <w:rsid w:val="00AB7256"/>
    <w:rsid w:val="00AC44A2"/>
    <w:rsid w:val="00AC54BE"/>
    <w:rsid w:val="00AD0FDA"/>
    <w:rsid w:val="00AD5E11"/>
    <w:rsid w:val="00AE39BC"/>
    <w:rsid w:val="00AF04DA"/>
    <w:rsid w:val="00AF15A5"/>
    <w:rsid w:val="00B07016"/>
    <w:rsid w:val="00B07831"/>
    <w:rsid w:val="00B11804"/>
    <w:rsid w:val="00B13669"/>
    <w:rsid w:val="00B16D67"/>
    <w:rsid w:val="00B2358E"/>
    <w:rsid w:val="00B33FC5"/>
    <w:rsid w:val="00B5757F"/>
    <w:rsid w:val="00B60120"/>
    <w:rsid w:val="00B60190"/>
    <w:rsid w:val="00B90DA5"/>
    <w:rsid w:val="00B96EEC"/>
    <w:rsid w:val="00BA7CB8"/>
    <w:rsid w:val="00BA7FA0"/>
    <w:rsid w:val="00BB3915"/>
    <w:rsid w:val="00BB3DD4"/>
    <w:rsid w:val="00BC1A46"/>
    <w:rsid w:val="00BC3224"/>
    <w:rsid w:val="00BF190C"/>
    <w:rsid w:val="00BF1BEC"/>
    <w:rsid w:val="00C2033C"/>
    <w:rsid w:val="00C232D6"/>
    <w:rsid w:val="00C249C1"/>
    <w:rsid w:val="00C31DF1"/>
    <w:rsid w:val="00C4540B"/>
    <w:rsid w:val="00C543C8"/>
    <w:rsid w:val="00C61300"/>
    <w:rsid w:val="00C802C7"/>
    <w:rsid w:val="00C81322"/>
    <w:rsid w:val="00C8334B"/>
    <w:rsid w:val="00C90182"/>
    <w:rsid w:val="00C974C6"/>
    <w:rsid w:val="00CA2198"/>
    <w:rsid w:val="00CA3088"/>
    <w:rsid w:val="00CA7AB6"/>
    <w:rsid w:val="00CC08A6"/>
    <w:rsid w:val="00CD044C"/>
    <w:rsid w:val="00CD2897"/>
    <w:rsid w:val="00CE0A44"/>
    <w:rsid w:val="00CE2F1B"/>
    <w:rsid w:val="00CE3D88"/>
    <w:rsid w:val="00CF01EF"/>
    <w:rsid w:val="00D05C02"/>
    <w:rsid w:val="00D142B8"/>
    <w:rsid w:val="00D31A16"/>
    <w:rsid w:val="00D35231"/>
    <w:rsid w:val="00D400F3"/>
    <w:rsid w:val="00D546F8"/>
    <w:rsid w:val="00D9175B"/>
    <w:rsid w:val="00DA38CE"/>
    <w:rsid w:val="00DA3C19"/>
    <w:rsid w:val="00DA7BCD"/>
    <w:rsid w:val="00DB2E65"/>
    <w:rsid w:val="00DC4BE5"/>
    <w:rsid w:val="00DE536E"/>
    <w:rsid w:val="00DE7CFA"/>
    <w:rsid w:val="00DF000C"/>
    <w:rsid w:val="00E008F1"/>
    <w:rsid w:val="00E03B51"/>
    <w:rsid w:val="00E06855"/>
    <w:rsid w:val="00E11366"/>
    <w:rsid w:val="00E25317"/>
    <w:rsid w:val="00E27083"/>
    <w:rsid w:val="00E40BCB"/>
    <w:rsid w:val="00E42FC2"/>
    <w:rsid w:val="00E56673"/>
    <w:rsid w:val="00E5690E"/>
    <w:rsid w:val="00E64305"/>
    <w:rsid w:val="00E67B17"/>
    <w:rsid w:val="00E73742"/>
    <w:rsid w:val="00E85E78"/>
    <w:rsid w:val="00E91238"/>
    <w:rsid w:val="00ED4433"/>
    <w:rsid w:val="00ED459E"/>
    <w:rsid w:val="00EE2553"/>
    <w:rsid w:val="00EE7688"/>
    <w:rsid w:val="00F04F6C"/>
    <w:rsid w:val="00F15AED"/>
    <w:rsid w:val="00F15EC1"/>
    <w:rsid w:val="00F205E2"/>
    <w:rsid w:val="00F35E18"/>
    <w:rsid w:val="00F460DB"/>
    <w:rsid w:val="00F5282D"/>
    <w:rsid w:val="00F56ABB"/>
    <w:rsid w:val="00F6029C"/>
    <w:rsid w:val="00F663F3"/>
    <w:rsid w:val="00F74CD2"/>
    <w:rsid w:val="00F80D74"/>
    <w:rsid w:val="00F8128B"/>
    <w:rsid w:val="00F96687"/>
    <w:rsid w:val="00FA07B3"/>
    <w:rsid w:val="00FA7F95"/>
    <w:rsid w:val="00FB3E08"/>
    <w:rsid w:val="00FB7F02"/>
    <w:rsid w:val="00FD116B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4F7D"/>
  <w15:chartTrackingRefBased/>
  <w15:docId w15:val="{5AC7A9AD-E80B-4905-BB85-03F8AD40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07D0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7D03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2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55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E39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E39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E39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39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39B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C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1A46"/>
  </w:style>
  <w:style w:type="paragraph" w:styleId="Pieddepage">
    <w:name w:val="footer"/>
    <w:basedOn w:val="Normal"/>
    <w:link w:val="PieddepageCar"/>
    <w:uiPriority w:val="99"/>
    <w:unhideWhenUsed/>
    <w:rsid w:val="00BC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1A46"/>
  </w:style>
  <w:style w:type="paragraph" w:styleId="Rvision">
    <w:name w:val="Revision"/>
    <w:hidden/>
    <w:uiPriority w:val="99"/>
    <w:semiHidden/>
    <w:rsid w:val="00F81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ligue1mcdonalds" TargetMode="External"/><Relationship Id="rId18" Type="http://schemas.openxmlformats.org/officeDocument/2006/relationships/image" Target="media/image5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ligue1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channel/UCQsH5XtIc9hONE1BQjucM0g" TargetMode="Externa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.com/ligue1" TargetMode="External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hyperlink" Target="https://www.facebook.com/Ligue1/" TargetMode="External"/><Relationship Id="rId23" Type="http://schemas.openxmlformats.org/officeDocument/2006/relationships/hyperlink" Target="https://discord.com/invite/ligue1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ressoffice@communicationlfp.fr" TargetMode="External"/><Relationship Id="rId19" Type="http://schemas.openxmlformats.org/officeDocument/2006/relationships/hyperlink" Target="https://www.twitch.tv/ligue1_mcdonald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744a7-db5f-4dd1-82af-129871c6a290">
      <Terms xmlns="http://schemas.microsoft.com/office/infopath/2007/PartnerControls"/>
    </lcf76f155ced4ddcb4097134ff3c332f>
    <TaxCatchAll xmlns="af32f743-58dd-462a-9f41-af4f921dcc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E806EDCE1574C85EBF64B626CF348" ma:contentTypeVersion="19" ma:contentTypeDescription="Crée un document." ma:contentTypeScope="" ma:versionID="c8ac2172252c3bd6febe2704aece6fce">
  <xsd:schema xmlns:xsd="http://www.w3.org/2001/XMLSchema" xmlns:xs="http://www.w3.org/2001/XMLSchema" xmlns:p="http://schemas.microsoft.com/office/2006/metadata/properties" xmlns:ns2="4df744a7-db5f-4dd1-82af-129871c6a290" xmlns:ns3="af32f743-58dd-462a-9f41-af4f921dcc2f" targetNamespace="http://schemas.microsoft.com/office/2006/metadata/properties" ma:root="true" ma:fieldsID="4e6e193a5c2babba4a0f11f6541de300" ns2:_="" ns3:_="">
    <xsd:import namespace="4df744a7-db5f-4dd1-82af-129871c6a290"/>
    <xsd:import namespace="af32f743-58dd-462a-9f41-af4f921dc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744a7-db5f-4dd1-82af-129871c6a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6296ddc-65a9-4705-a57e-a9158aa68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f743-58dd-462a-9f41-af4f921dc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643c81-e076-4853-926f-ad7cf897ce57}" ma:internalName="TaxCatchAll" ma:showField="CatchAllData" ma:web="af32f743-58dd-462a-9f41-af4f921dc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F3A17-6A4D-479A-B669-CC1C715B6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7D030-598E-4911-B2CA-B4CD57ABC1F3}">
  <ds:schemaRefs>
    <ds:schemaRef ds:uri="http://schemas.microsoft.com/office/2006/metadata/properties"/>
    <ds:schemaRef ds:uri="http://schemas.microsoft.com/office/infopath/2007/PartnerControls"/>
    <ds:schemaRef ds:uri="4df744a7-db5f-4dd1-82af-129871c6a290"/>
    <ds:schemaRef ds:uri="af32f743-58dd-462a-9f41-af4f921dcc2f"/>
  </ds:schemaRefs>
</ds:datastoreItem>
</file>

<file path=customXml/itemProps3.xml><?xml version="1.0" encoding="utf-8"?>
<ds:datastoreItem xmlns:ds="http://schemas.openxmlformats.org/officeDocument/2006/customXml" ds:itemID="{D972DAA8-E691-47D3-8AAE-FF498025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744a7-db5f-4dd1-82af-129871c6a290"/>
    <ds:schemaRef ds:uri="af32f743-58dd-462a-9f41-af4f921dc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5c5de1-6a54-4091-a72f-90e32801628c}" enabled="0" method="" siteId="{bf5c5de1-6a54-4091-a72f-90e328016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OLIVEIRA</dc:creator>
  <cp:keywords/>
  <dc:description/>
  <cp:lastModifiedBy>BABALA Chrismain</cp:lastModifiedBy>
  <cp:revision>44</cp:revision>
  <dcterms:created xsi:type="dcterms:W3CDTF">2025-02-26T10:41:00Z</dcterms:created>
  <dcterms:modified xsi:type="dcterms:W3CDTF">2025-08-27T14:25:00Z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0x010100275E806EDCE1574C85EBF64B626CF348</vt:lpwstr>
  </property>
  <property fmtid="{D5CDD505-2E9C-101B-9397-08002B2CF9AE}" pid="3" name="MediaServiceImageTags">
    <vt:lpwstr/>
  </property>
</Properties>
</file>